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51" w:rsidRDefault="00AA1551" w:rsidP="00747B70">
      <w:pPr>
        <w:jc w:val="center"/>
        <w:rPr>
          <w:rFonts w:ascii="Times New Roman" w:hAnsi="Times New Roman" w:cs="Times New Roman"/>
          <w:b/>
          <w:sz w:val="24"/>
        </w:rPr>
      </w:pPr>
    </w:p>
    <w:p w:rsidR="00A97783" w:rsidRDefault="00893B35" w:rsidP="00747B70">
      <w:pPr>
        <w:jc w:val="center"/>
        <w:rPr>
          <w:rFonts w:ascii="Times New Roman" w:hAnsi="Times New Roman" w:cs="Times New Roman"/>
          <w:b/>
          <w:sz w:val="24"/>
        </w:rPr>
      </w:pPr>
      <w:r w:rsidRPr="00747B70">
        <w:rPr>
          <w:rFonts w:ascii="Times New Roman" w:hAnsi="Times New Roman" w:cs="Times New Roman"/>
          <w:b/>
          <w:sz w:val="24"/>
        </w:rPr>
        <w:t>ОТЧЕТ</w:t>
      </w:r>
    </w:p>
    <w:p w:rsidR="00747B70" w:rsidRDefault="00AA1551" w:rsidP="00747B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</w:t>
      </w:r>
      <w:r w:rsidRPr="00AA1551">
        <w:rPr>
          <w:rFonts w:ascii="Times New Roman" w:hAnsi="Times New Roman" w:cs="Times New Roman"/>
          <w:b/>
          <w:sz w:val="24"/>
        </w:rPr>
        <w:t>исполнени</w:t>
      </w:r>
      <w:r>
        <w:rPr>
          <w:rFonts w:ascii="Times New Roman" w:hAnsi="Times New Roman" w:cs="Times New Roman"/>
          <w:b/>
          <w:sz w:val="24"/>
        </w:rPr>
        <w:t>и</w:t>
      </w:r>
      <w:r w:rsidRPr="00AA1551">
        <w:rPr>
          <w:rFonts w:ascii="Times New Roman" w:hAnsi="Times New Roman" w:cs="Times New Roman"/>
          <w:b/>
          <w:sz w:val="24"/>
        </w:rPr>
        <w:t xml:space="preserve"> Плана мероприятий по противодействию коррупции за 2021 год</w:t>
      </w:r>
    </w:p>
    <w:p w:rsidR="00AA1551" w:rsidRPr="00747B70" w:rsidRDefault="00AA1551" w:rsidP="00747B7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3"/>
        <w:gridCol w:w="3048"/>
        <w:gridCol w:w="2137"/>
        <w:gridCol w:w="3686"/>
      </w:tblGrid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  <w:p w:rsidR="00AA1551" w:rsidRDefault="00A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3B35" w:rsidTr="00AA155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коррупции в МБОУДО ДШИ г.Поронайска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«О системе оплаты труда работников муниципального бюджетного образовательного учреждения дополнительного образования «Детская школа искусств г. Поронайска» в новой редакции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на основании приказа Администрации Поронайского ГО от 27.09.2021 № 933.</w:t>
            </w:r>
            <w:r>
              <w:t xml:space="preserve">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179/1 от 30.09.2021 г.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локальный акт о назначении ответственного за реализацию антикоррупционной политики в МБОУДО ДШИ г. Поронайска и утверждении состава комиссии по противодействию коррупции в МБОУДО ДШИ г. Поронайска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171/1 от 21.09.2021 г.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локальный акт по вопросу утверждения плана мероприятий по противодействию коррупции на 2022 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 мероприятий по противодействию коррупции на 2022 год.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253 от 29.12.2021 г.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информационного стенда по вопросам противодействию коррупции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обновлена</w:t>
            </w:r>
          </w:p>
        </w:tc>
      </w:tr>
      <w:tr w:rsidR="00893B35" w:rsidTr="00AA155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внутришкольного контроля в целях предупреждения коррупции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инвентаризация материалов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 г. - 14.12.2021 г.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проведена без замечаний.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 от 10.12.2021 г.  №0М00-000015, 0М00-000018, 0М00-000003, 0М00-000009;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Инвентаризационная опись </w:t>
            </w:r>
            <w:r w:rsidR="00AA1551">
              <w:rPr>
                <w:rFonts w:ascii="Times New Roman" w:hAnsi="Times New Roman" w:cs="Times New Roman"/>
                <w:sz w:val="24"/>
                <w:szCs w:val="24"/>
              </w:rPr>
              <w:t xml:space="preserve"> от 14.12.2021 г.  №0М00-000007</w:t>
            </w:r>
          </w:p>
          <w:p w:rsidR="00AA1551" w:rsidRDefault="00AA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35" w:rsidTr="00AA155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антикоррупционного просвещения работников 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35" w:rsidRPr="00AA1551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просветительская беседа по вопросу противодействия коррупции на педагогическом совещании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 № 2  от 30.09.2021 г.</w:t>
            </w:r>
          </w:p>
        </w:tc>
      </w:tr>
      <w:tr w:rsidR="00893B35" w:rsidTr="00AA155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 открытости информации о деятельности Учреждения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изменении ПФХД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внесения изменений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17    (актуальная версия)    29.12.2021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16     22.12.2021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15     16.12.2021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14     29.11.2021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13     26.10.2021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12     25.08.2021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11     25.08.2021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10     20.07.2021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9     05.07.2021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8     25.06.2021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7     21.06.2021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6     29.05.2021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5     29.04.2021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4     03.03.2021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3     27.01.2021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2     19.01.2021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1     13.01.2021 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Первоначальная публикация    13.01.2021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доходах, об имуществе и обязательствах имущественного характера руководителем учреждения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 14.04.2022 г.</w:t>
            </w:r>
          </w:p>
        </w:tc>
      </w:tr>
      <w:tr w:rsidR="00893B35" w:rsidTr="00AA155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с кадрами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запросы о фактах подтверждения обучения для вновь трудоустроенных работников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справки-подтверждения: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 от 09.11.2021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01-28/859 от 10.11.2021</w:t>
            </w:r>
          </w:p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35" w:rsidTr="00AA155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общественно-государственного управления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устных обращений работников  по вопросам начисления заработной платы, оплаты больничного листа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получено 5 устных обращений. Даны разъяснительные ответы. Жалоб не поступало</w:t>
            </w:r>
          </w:p>
        </w:tc>
      </w:tr>
      <w:tr w:rsidR="00893B35" w:rsidTr="00AA155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обращение гражданина по вопросу очередности трудоустройства несовершеннолетнего на период работы летней </w:t>
            </w:r>
            <w:r w:rsidR="00AA1551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35" w:rsidRDefault="0089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Заявлений не поступало</w:t>
            </w:r>
          </w:p>
        </w:tc>
      </w:tr>
    </w:tbl>
    <w:p w:rsidR="00893B35" w:rsidRDefault="00893B35" w:rsidP="00AA1551"/>
    <w:sectPr w:rsidR="00893B35" w:rsidSect="00AA15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14"/>
    <w:rsid w:val="001A6EFC"/>
    <w:rsid w:val="003B7214"/>
    <w:rsid w:val="00747B70"/>
    <w:rsid w:val="00893B35"/>
    <w:rsid w:val="00A97783"/>
    <w:rsid w:val="00A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2022-04-14T05:28:00Z</dcterms:created>
  <dcterms:modified xsi:type="dcterms:W3CDTF">2022-04-14T05:53:00Z</dcterms:modified>
</cp:coreProperties>
</file>